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年度山东省优秀学生干部名单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38"/>
        <w:gridCol w:w="138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3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孟一凡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化教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田雨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化教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年度山东省优秀学生名单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950"/>
        <w:gridCol w:w="135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4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刘欣覃</w:t>
            </w: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单联宏</w:t>
            </w: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化教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程嘉豪</w:t>
            </w: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化工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姚嘉晴</w:t>
            </w: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4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化工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2104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M4NWFmMGJmNjNjYTZmZWI5MzI3ZmE2ZThkYjMifQ=="/>
  </w:docVars>
  <w:rsids>
    <w:rsidRoot w:val="00000000"/>
    <w:rsid w:val="0B6314A2"/>
    <w:rsid w:val="232838AB"/>
    <w:rsid w:val="60C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2024-03-13T13:11:00Z</dcterms:created>
  <dc:creator>Ren</dc:creator>
  <cp:lastModifiedBy>WPS_1699181005</cp:lastModifiedBy>
  <cp:lastPrinted>2024-03-14T00:58:00Z</cp:lastPrinted>
  <dcterms:modified xsi:type="dcterms:W3CDTF">2024-03-21T01:17:40Z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638C42C49A4D435EB70304B10A5E7E8D_12</vt:lpwstr>
  </property>
</Properties>
</file>